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ED" w:rsidRPr="003302AC" w:rsidRDefault="00B76C00" w:rsidP="00B76C00">
      <w:pPr>
        <w:spacing w:after="0"/>
        <w:jc w:val="center"/>
        <w:rPr>
          <w:rFonts w:ascii="Times New Roman" w:hAnsi="Times New Roman" w:cs="Times New Roman"/>
          <w:b/>
          <w:bCs/>
          <w:color w:val="FF0000"/>
          <w:sz w:val="72"/>
          <w:szCs w:val="72"/>
        </w:rPr>
      </w:pPr>
      <w:r w:rsidRPr="003302AC">
        <w:rPr>
          <w:rFonts w:ascii="Algerian" w:hAnsi="Algerian" w:cs="Times New Roman"/>
          <w:b/>
          <w:bCs/>
          <w:color w:val="FF0000"/>
          <w:sz w:val="72"/>
          <w:szCs w:val="72"/>
        </w:rPr>
        <w:t>B</w:t>
      </w:r>
      <w:r w:rsidRPr="003302AC">
        <w:rPr>
          <w:rFonts w:ascii="Times New Roman" w:hAnsi="Times New Roman" w:cs="Times New Roman"/>
          <w:b/>
          <w:bCs/>
          <w:color w:val="FF0000"/>
          <w:sz w:val="72"/>
          <w:szCs w:val="72"/>
        </w:rPr>
        <w:t>İ</w:t>
      </w:r>
      <w:r w:rsidRPr="003302AC">
        <w:rPr>
          <w:rFonts w:ascii="Algerian" w:hAnsi="Algerian" w:cs="Times New Roman"/>
          <w:b/>
          <w:bCs/>
          <w:color w:val="FF0000"/>
          <w:sz w:val="72"/>
          <w:szCs w:val="72"/>
        </w:rPr>
        <w:t>GA MESLEK</w:t>
      </w:r>
      <w:r w:rsidRPr="003302AC">
        <w:rPr>
          <w:rFonts w:ascii="Times New Roman" w:hAnsi="Times New Roman" w:cs="Times New Roman"/>
          <w:b/>
          <w:bCs/>
          <w:color w:val="FF0000"/>
          <w:sz w:val="72"/>
          <w:szCs w:val="72"/>
        </w:rPr>
        <w:t>İ</w:t>
      </w:r>
      <w:r w:rsidRPr="003302AC">
        <w:rPr>
          <w:rFonts w:ascii="Algerian" w:hAnsi="Algerian" w:cs="Times New Roman"/>
          <w:b/>
          <w:bCs/>
          <w:color w:val="FF0000"/>
          <w:sz w:val="72"/>
          <w:szCs w:val="72"/>
        </w:rPr>
        <w:t xml:space="preserve"> E</w:t>
      </w:r>
      <w:r w:rsidRPr="003302AC">
        <w:rPr>
          <w:rFonts w:ascii="Times New Roman" w:hAnsi="Times New Roman" w:cs="Times New Roman"/>
          <w:b/>
          <w:bCs/>
          <w:color w:val="FF0000"/>
          <w:sz w:val="72"/>
          <w:szCs w:val="72"/>
        </w:rPr>
        <w:t>Ğİ</w:t>
      </w:r>
      <w:r w:rsidRPr="003302AC">
        <w:rPr>
          <w:rFonts w:ascii="Algerian" w:hAnsi="Algerian" w:cs="Times New Roman"/>
          <w:b/>
          <w:bCs/>
          <w:color w:val="FF0000"/>
          <w:sz w:val="72"/>
          <w:szCs w:val="72"/>
        </w:rPr>
        <w:t>T</w:t>
      </w:r>
      <w:r w:rsidRPr="003302AC">
        <w:rPr>
          <w:rFonts w:ascii="Times New Roman" w:hAnsi="Times New Roman" w:cs="Times New Roman"/>
          <w:b/>
          <w:bCs/>
          <w:color w:val="FF0000"/>
          <w:sz w:val="72"/>
          <w:szCs w:val="72"/>
        </w:rPr>
        <w:t>İ</w:t>
      </w:r>
      <w:r w:rsidRPr="003302AC">
        <w:rPr>
          <w:rFonts w:ascii="Algerian" w:hAnsi="Algerian" w:cs="Times New Roman"/>
          <w:b/>
          <w:bCs/>
          <w:color w:val="FF0000"/>
          <w:sz w:val="72"/>
          <w:szCs w:val="72"/>
        </w:rPr>
        <w:t>M MERKEZ</w:t>
      </w:r>
      <w:r w:rsidRPr="003302AC">
        <w:rPr>
          <w:rFonts w:ascii="Times New Roman" w:hAnsi="Times New Roman" w:cs="Times New Roman"/>
          <w:b/>
          <w:bCs/>
          <w:color w:val="FF0000"/>
          <w:sz w:val="72"/>
          <w:szCs w:val="72"/>
        </w:rPr>
        <w:t>İ</w:t>
      </w:r>
    </w:p>
    <w:p w:rsidR="00B76C00" w:rsidRPr="003302AC" w:rsidRDefault="00B76C00" w:rsidP="00B76C00">
      <w:pPr>
        <w:spacing w:after="0"/>
        <w:jc w:val="center"/>
        <w:rPr>
          <w:rFonts w:ascii="Algerian" w:hAnsi="Algerian" w:cs="Times New Roman"/>
          <w:b/>
          <w:bCs/>
          <w:color w:val="FF0000"/>
          <w:sz w:val="72"/>
          <w:szCs w:val="72"/>
        </w:rPr>
      </w:pPr>
      <w:r w:rsidRPr="003302AC">
        <w:rPr>
          <w:rFonts w:ascii="Algerian" w:hAnsi="Algerian" w:cs="Times New Roman"/>
          <w:b/>
          <w:bCs/>
          <w:color w:val="FF0000"/>
          <w:sz w:val="72"/>
          <w:szCs w:val="72"/>
        </w:rPr>
        <w:t xml:space="preserve"> TAR</w:t>
      </w:r>
      <w:r w:rsidRPr="003302AC">
        <w:rPr>
          <w:rFonts w:ascii="Times New Roman" w:hAnsi="Times New Roman" w:cs="Times New Roman"/>
          <w:b/>
          <w:bCs/>
          <w:color w:val="FF0000"/>
          <w:sz w:val="72"/>
          <w:szCs w:val="72"/>
        </w:rPr>
        <w:t>İ</w:t>
      </w:r>
      <w:r w:rsidRPr="003302AC">
        <w:rPr>
          <w:rFonts w:ascii="Algerian" w:hAnsi="Algerian" w:cs="Times New Roman"/>
          <w:b/>
          <w:bCs/>
          <w:color w:val="FF0000"/>
          <w:sz w:val="72"/>
          <w:szCs w:val="72"/>
        </w:rPr>
        <w:t>HÇE</w:t>
      </w:r>
    </w:p>
    <w:p w:rsidR="00B76C00" w:rsidRPr="00D0737E" w:rsidRDefault="00B76C00" w:rsidP="00B76C00">
      <w:pPr>
        <w:spacing w:after="0"/>
        <w:rPr>
          <w:rFonts w:ascii="Times New Roman" w:hAnsi="Times New Roman" w:cs="Times New Roman"/>
          <w:bCs/>
          <w:color w:val="1F497D" w:themeColor="text2"/>
          <w:sz w:val="60"/>
          <w:szCs w:val="60"/>
        </w:rPr>
      </w:pPr>
      <w:r w:rsidRPr="00533205">
        <w:rPr>
          <w:rFonts w:ascii="Times New Roman" w:hAnsi="Times New Roman" w:cs="Times New Roman"/>
          <w:bCs/>
          <w:color w:val="000000" w:themeColor="text1"/>
          <w:sz w:val="48"/>
          <w:szCs w:val="48"/>
        </w:rPr>
        <w:t xml:space="preserve">     </w:t>
      </w:r>
      <w:r w:rsidRPr="00D0737E">
        <w:rPr>
          <w:rFonts w:ascii="Times New Roman" w:hAnsi="Times New Roman" w:cs="Times New Roman"/>
          <w:bCs/>
          <w:color w:val="1F497D" w:themeColor="text2"/>
          <w:sz w:val="60"/>
          <w:szCs w:val="60"/>
        </w:rPr>
        <w:t>Çıraklık ve Yaygın Eğitim Genel Müdürlüğü’nün 23 Kasım 1992 tarih ve 11947 sayılı Olur’u ile Biga Esnaf ve Sanatkârlar Odası Başkanlığı’na ait İnönü Caddesi No:4/1 - Biga adresinde18 Şubat 1993 tarihinde 60 çırak öğrenci ile “Biga Çıraklık Eğitim Merkezi” adı ile eğitim ve öğretime başlamıştır.</w:t>
      </w:r>
    </w:p>
    <w:p w:rsidR="00B76C00" w:rsidRPr="00D0737E" w:rsidRDefault="00B76C00" w:rsidP="00B76C00">
      <w:pPr>
        <w:spacing w:after="0"/>
        <w:rPr>
          <w:rFonts w:ascii="Times New Roman" w:hAnsi="Times New Roman" w:cs="Times New Roman"/>
          <w:bCs/>
          <w:color w:val="1F497D" w:themeColor="text2"/>
          <w:sz w:val="60"/>
          <w:szCs w:val="60"/>
        </w:rPr>
      </w:pPr>
      <w:r w:rsidRPr="00D0737E">
        <w:rPr>
          <w:rFonts w:ascii="Times New Roman" w:hAnsi="Times New Roman" w:cs="Times New Roman"/>
          <w:bCs/>
          <w:color w:val="1F497D" w:themeColor="text2"/>
          <w:sz w:val="60"/>
          <w:szCs w:val="60"/>
        </w:rPr>
        <w:t xml:space="preserve">         Uygulama kapsamına alınan meslek</w:t>
      </w:r>
      <w:r w:rsidR="00E90C86" w:rsidRPr="00D0737E">
        <w:rPr>
          <w:rFonts w:ascii="Times New Roman" w:hAnsi="Times New Roman" w:cs="Times New Roman"/>
          <w:bCs/>
          <w:color w:val="1F497D" w:themeColor="text2"/>
          <w:sz w:val="60"/>
          <w:szCs w:val="60"/>
        </w:rPr>
        <w:t xml:space="preserve"> </w:t>
      </w:r>
      <w:r w:rsidRPr="00D0737E">
        <w:rPr>
          <w:rFonts w:ascii="Times New Roman" w:hAnsi="Times New Roman" w:cs="Times New Roman"/>
          <w:bCs/>
          <w:color w:val="1F497D" w:themeColor="text2"/>
          <w:sz w:val="60"/>
          <w:szCs w:val="60"/>
        </w:rPr>
        <w:t xml:space="preserve">dallarının artması nedeniyle ile çırak sayısı da artmıştır. Derslikler yetersiz kaldığı için yeni bina arayışına başlanmış ve Biga Mehmet Akif Ersoy Lisesi’ne ait eski lojmanın Biga Çıraklık Eğitimi Merkezi’ne tahsis edilmesi ile 8 Kasım 1996 tarihinde buraya taşınmıştır. </w:t>
      </w:r>
    </w:p>
    <w:p w:rsidR="00533205" w:rsidRPr="00D0737E" w:rsidRDefault="00B76C00" w:rsidP="00B76C00">
      <w:pPr>
        <w:spacing w:after="0"/>
        <w:rPr>
          <w:rFonts w:ascii="Times New Roman" w:hAnsi="Times New Roman" w:cs="Times New Roman"/>
          <w:bCs/>
          <w:color w:val="1F497D" w:themeColor="text2"/>
          <w:sz w:val="60"/>
          <w:szCs w:val="60"/>
        </w:rPr>
      </w:pPr>
      <w:r w:rsidRPr="00D0737E">
        <w:rPr>
          <w:rFonts w:ascii="Times New Roman" w:hAnsi="Times New Roman" w:cs="Times New Roman"/>
          <w:bCs/>
          <w:color w:val="1F497D" w:themeColor="text2"/>
          <w:sz w:val="60"/>
          <w:szCs w:val="60"/>
        </w:rPr>
        <w:t xml:space="preserve">      Biga </w:t>
      </w:r>
      <w:r w:rsidR="0087676F" w:rsidRPr="00D0737E">
        <w:rPr>
          <w:rFonts w:ascii="Times New Roman" w:hAnsi="Times New Roman" w:cs="Times New Roman"/>
          <w:bCs/>
          <w:color w:val="1F497D" w:themeColor="text2"/>
          <w:sz w:val="60"/>
          <w:szCs w:val="60"/>
        </w:rPr>
        <w:t>2 Nolu</w:t>
      </w:r>
      <w:r w:rsidRPr="00D0737E">
        <w:rPr>
          <w:rFonts w:ascii="Times New Roman" w:hAnsi="Times New Roman" w:cs="Times New Roman"/>
          <w:bCs/>
          <w:color w:val="1F497D" w:themeColor="text2"/>
          <w:sz w:val="60"/>
          <w:szCs w:val="60"/>
        </w:rPr>
        <w:t xml:space="preserve"> Sanayi Sitesi içinde 12 Kasım 2000 tarihinde temeli atılan Biga Mesleki Eğitim Merkezi binası 1 yılda tamamlanarak </w:t>
      </w:r>
      <w:r w:rsidR="00BD4CBF" w:rsidRPr="00D0737E">
        <w:rPr>
          <w:rFonts w:ascii="Times New Roman" w:hAnsi="Times New Roman" w:cs="Times New Roman"/>
          <w:bCs/>
          <w:color w:val="1F497D" w:themeColor="text2"/>
          <w:sz w:val="60"/>
          <w:szCs w:val="60"/>
        </w:rPr>
        <w:t>ve Biga</w:t>
      </w:r>
      <w:r w:rsidRPr="00D0737E">
        <w:rPr>
          <w:rFonts w:ascii="Times New Roman" w:hAnsi="Times New Roman" w:cs="Times New Roman"/>
          <w:bCs/>
          <w:color w:val="1F497D" w:themeColor="text2"/>
          <w:sz w:val="60"/>
          <w:szCs w:val="60"/>
        </w:rPr>
        <w:t xml:space="preserve"> Kaymakamlığı’nın 13 Aralık 2001 tarih ve 8535 sayılı Olur’u ile kendi hizmet binasına taşınmıştır.</w:t>
      </w:r>
      <w:r w:rsidR="00533205" w:rsidRPr="00D0737E">
        <w:rPr>
          <w:rFonts w:ascii="Times New Roman" w:hAnsi="Times New Roman" w:cs="Times New Roman"/>
          <w:bCs/>
          <w:color w:val="1F497D" w:themeColor="text2"/>
          <w:sz w:val="60"/>
          <w:szCs w:val="60"/>
        </w:rPr>
        <w:t xml:space="preserve"> </w:t>
      </w:r>
    </w:p>
    <w:p w:rsidR="008C0138" w:rsidRPr="00D0737E" w:rsidRDefault="003302AC" w:rsidP="003302AC">
      <w:pPr>
        <w:spacing w:after="0"/>
        <w:rPr>
          <w:rFonts w:ascii="Times New Roman" w:hAnsi="Times New Roman" w:cs="Times New Roman"/>
          <w:color w:val="1F497D" w:themeColor="text2"/>
          <w:sz w:val="60"/>
          <w:szCs w:val="60"/>
        </w:rPr>
      </w:pPr>
      <w:r w:rsidRPr="00D0737E">
        <w:rPr>
          <w:rFonts w:ascii="Times New Roman" w:hAnsi="Times New Roman" w:cs="Times New Roman"/>
          <w:color w:val="1F497D" w:themeColor="text2"/>
          <w:sz w:val="60"/>
          <w:szCs w:val="60"/>
          <w:shd w:val="clear" w:color="auto" w:fill="FEFEFE"/>
        </w:rPr>
        <w:t xml:space="preserve">      02.12.2016 Tarih ve 6764 Sayılı Millî Eğitim Bakanlığının Teşkilat ve Görevleri Hakkında KHK ile Bazı Kanun ve KHK´larda Değişiklik Yapan Kanun´da yer alan, çıraklık eğitiminin zorunlu ortaöğretim kapsamına alınmasına ilişkin düzenleme ile </w:t>
      </w:r>
      <w:r w:rsidR="00533205" w:rsidRPr="00D0737E">
        <w:rPr>
          <w:rFonts w:ascii="Times New Roman" w:hAnsi="Times New Roman" w:cs="Times New Roman"/>
          <w:bCs/>
          <w:color w:val="1F497D" w:themeColor="text2"/>
          <w:sz w:val="60"/>
          <w:szCs w:val="60"/>
        </w:rPr>
        <w:t xml:space="preserve">Hayat Boyu Öğrenme Genel Müdürlüğüne bağlı olarak eğitim öğretim </w:t>
      </w:r>
      <w:r w:rsidRPr="00D0737E">
        <w:rPr>
          <w:rFonts w:ascii="Times New Roman" w:hAnsi="Times New Roman" w:cs="Times New Roman"/>
          <w:bCs/>
          <w:color w:val="1F497D" w:themeColor="text2"/>
          <w:sz w:val="60"/>
          <w:szCs w:val="60"/>
        </w:rPr>
        <w:t>faaliyetlerine devam eden Merkezimiz Mesleki ve Teknik Öğretim Genel Müdürlüğüne bağlanmıştır.</w:t>
      </w:r>
      <w:r w:rsidR="00B76C00" w:rsidRPr="00D0737E">
        <w:rPr>
          <w:rFonts w:ascii="Times New Roman" w:hAnsi="Times New Roman" w:cs="Times New Roman"/>
          <w:bCs/>
          <w:color w:val="1F497D" w:themeColor="text2"/>
          <w:sz w:val="60"/>
          <w:szCs w:val="60"/>
        </w:rPr>
        <w:t xml:space="preserve"> </w:t>
      </w:r>
    </w:p>
    <w:sectPr w:rsidR="008C0138" w:rsidRPr="00D0737E" w:rsidSect="00E4164F">
      <w:headerReference w:type="even" r:id="rId8"/>
      <w:headerReference w:type="default" r:id="rId9"/>
      <w:footerReference w:type="even" r:id="rId10"/>
      <w:footerReference w:type="default" r:id="rId11"/>
      <w:headerReference w:type="first" r:id="rId12"/>
      <w:footerReference w:type="first" r:id="rId13"/>
      <w:pgSz w:w="16840" w:h="23814" w:code="8"/>
      <w:pgMar w:top="96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FB7" w:rsidRDefault="00A52FB7" w:rsidP="0081358D">
      <w:pPr>
        <w:spacing w:after="0" w:line="240" w:lineRule="auto"/>
      </w:pPr>
      <w:r>
        <w:separator/>
      </w:r>
    </w:p>
  </w:endnote>
  <w:endnote w:type="continuationSeparator" w:id="1">
    <w:p w:rsidR="00A52FB7" w:rsidRDefault="00A52FB7" w:rsidP="00813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8D" w:rsidRDefault="008135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8D" w:rsidRDefault="0081358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8D" w:rsidRDefault="008135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FB7" w:rsidRDefault="00A52FB7" w:rsidP="0081358D">
      <w:pPr>
        <w:spacing w:after="0" w:line="240" w:lineRule="auto"/>
      </w:pPr>
      <w:r>
        <w:separator/>
      </w:r>
    </w:p>
  </w:footnote>
  <w:footnote w:type="continuationSeparator" w:id="1">
    <w:p w:rsidR="00A52FB7" w:rsidRDefault="00A52FB7" w:rsidP="00813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8D" w:rsidRDefault="0081358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38380" o:spid="_x0000_s8194" type="#_x0000_t75" style="position:absolute;margin-left:0;margin-top:0;width:756.9pt;height:772.05pt;z-index:-251657216;mso-position-horizontal:center;mso-position-horizontal-relative:margin;mso-position-vertical:center;mso-position-vertical-relative:margin" o:allowincell="f">
          <v:imagedata r:id="rId1" o:title="Mesleki Eğitim"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8D" w:rsidRDefault="0081358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38381" o:spid="_x0000_s8195" type="#_x0000_t75" style="position:absolute;margin-left:0;margin-top:0;width:756.9pt;height:772.05pt;z-index:-251656192;mso-position-horizontal:center;mso-position-horizontal-relative:margin;mso-position-vertical:center;mso-position-vertical-relative:margin" o:allowincell="f">
          <v:imagedata r:id="rId1" o:title="Mesleki Eğitim"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8D" w:rsidRDefault="0081358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38379" o:spid="_x0000_s8193" type="#_x0000_t75" style="position:absolute;margin-left:0;margin-top:0;width:756.9pt;height:772.05pt;z-index:-251658240;mso-position-horizontal:center;mso-position-horizontal-relative:margin;mso-position-vertical:center;mso-position-vertical-relative:margin" o:allowincell="f">
          <v:imagedata r:id="rId1" o:title="Mesleki Eğitim"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visibility:visible;mso-wrap-style:square" o:bullet="t">
        <v:imagedata r:id="rId1" o:title=""/>
      </v:shape>
    </w:pict>
  </w:numPicBullet>
  <w:abstractNum w:abstractNumId="0">
    <w:nsid w:val="54143880"/>
    <w:multiLevelType w:val="hybridMultilevel"/>
    <w:tmpl w:val="7D406316"/>
    <w:lvl w:ilvl="0" w:tplc="B46AF7AA">
      <w:start w:val="1"/>
      <w:numFmt w:val="bullet"/>
      <w:lvlText w:val=""/>
      <w:lvlPicBulletId w:val="0"/>
      <w:lvlJc w:val="left"/>
      <w:pPr>
        <w:tabs>
          <w:tab w:val="num" w:pos="720"/>
        </w:tabs>
        <w:ind w:left="720" w:hanging="360"/>
      </w:pPr>
      <w:rPr>
        <w:rFonts w:ascii="Symbol" w:hAnsi="Symbol" w:hint="default"/>
      </w:rPr>
    </w:lvl>
    <w:lvl w:ilvl="1" w:tplc="F9B65A7A" w:tentative="1">
      <w:start w:val="1"/>
      <w:numFmt w:val="bullet"/>
      <w:lvlText w:val=""/>
      <w:lvlJc w:val="left"/>
      <w:pPr>
        <w:tabs>
          <w:tab w:val="num" w:pos="1440"/>
        </w:tabs>
        <w:ind w:left="1440" w:hanging="360"/>
      </w:pPr>
      <w:rPr>
        <w:rFonts w:ascii="Symbol" w:hAnsi="Symbol" w:hint="default"/>
      </w:rPr>
    </w:lvl>
    <w:lvl w:ilvl="2" w:tplc="63E49AB2" w:tentative="1">
      <w:start w:val="1"/>
      <w:numFmt w:val="bullet"/>
      <w:lvlText w:val=""/>
      <w:lvlJc w:val="left"/>
      <w:pPr>
        <w:tabs>
          <w:tab w:val="num" w:pos="2160"/>
        </w:tabs>
        <w:ind w:left="2160" w:hanging="360"/>
      </w:pPr>
      <w:rPr>
        <w:rFonts w:ascii="Symbol" w:hAnsi="Symbol" w:hint="default"/>
      </w:rPr>
    </w:lvl>
    <w:lvl w:ilvl="3" w:tplc="482052E8" w:tentative="1">
      <w:start w:val="1"/>
      <w:numFmt w:val="bullet"/>
      <w:lvlText w:val=""/>
      <w:lvlJc w:val="left"/>
      <w:pPr>
        <w:tabs>
          <w:tab w:val="num" w:pos="2880"/>
        </w:tabs>
        <w:ind w:left="2880" w:hanging="360"/>
      </w:pPr>
      <w:rPr>
        <w:rFonts w:ascii="Symbol" w:hAnsi="Symbol" w:hint="default"/>
      </w:rPr>
    </w:lvl>
    <w:lvl w:ilvl="4" w:tplc="F572B8E4" w:tentative="1">
      <w:start w:val="1"/>
      <w:numFmt w:val="bullet"/>
      <w:lvlText w:val=""/>
      <w:lvlJc w:val="left"/>
      <w:pPr>
        <w:tabs>
          <w:tab w:val="num" w:pos="3600"/>
        </w:tabs>
        <w:ind w:left="3600" w:hanging="360"/>
      </w:pPr>
      <w:rPr>
        <w:rFonts w:ascii="Symbol" w:hAnsi="Symbol" w:hint="default"/>
      </w:rPr>
    </w:lvl>
    <w:lvl w:ilvl="5" w:tplc="B95ED4FC" w:tentative="1">
      <w:start w:val="1"/>
      <w:numFmt w:val="bullet"/>
      <w:lvlText w:val=""/>
      <w:lvlJc w:val="left"/>
      <w:pPr>
        <w:tabs>
          <w:tab w:val="num" w:pos="4320"/>
        </w:tabs>
        <w:ind w:left="4320" w:hanging="360"/>
      </w:pPr>
      <w:rPr>
        <w:rFonts w:ascii="Symbol" w:hAnsi="Symbol" w:hint="default"/>
      </w:rPr>
    </w:lvl>
    <w:lvl w:ilvl="6" w:tplc="40185D7A" w:tentative="1">
      <w:start w:val="1"/>
      <w:numFmt w:val="bullet"/>
      <w:lvlText w:val=""/>
      <w:lvlJc w:val="left"/>
      <w:pPr>
        <w:tabs>
          <w:tab w:val="num" w:pos="5040"/>
        </w:tabs>
        <w:ind w:left="5040" w:hanging="360"/>
      </w:pPr>
      <w:rPr>
        <w:rFonts w:ascii="Symbol" w:hAnsi="Symbol" w:hint="default"/>
      </w:rPr>
    </w:lvl>
    <w:lvl w:ilvl="7" w:tplc="6E0675E6" w:tentative="1">
      <w:start w:val="1"/>
      <w:numFmt w:val="bullet"/>
      <w:lvlText w:val=""/>
      <w:lvlJc w:val="left"/>
      <w:pPr>
        <w:tabs>
          <w:tab w:val="num" w:pos="5760"/>
        </w:tabs>
        <w:ind w:left="5760" w:hanging="360"/>
      </w:pPr>
      <w:rPr>
        <w:rFonts w:ascii="Symbol" w:hAnsi="Symbol" w:hint="default"/>
      </w:rPr>
    </w:lvl>
    <w:lvl w:ilvl="8" w:tplc="8CF0523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B76C00"/>
    <w:rsid w:val="003302AC"/>
    <w:rsid w:val="003D1BA6"/>
    <w:rsid w:val="00533205"/>
    <w:rsid w:val="005E5954"/>
    <w:rsid w:val="006D3774"/>
    <w:rsid w:val="0081358D"/>
    <w:rsid w:val="00814709"/>
    <w:rsid w:val="00827E47"/>
    <w:rsid w:val="00852BF5"/>
    <w:rsid w:val="00867250"/>
    <w:rsid w:val="0087676F"/>
    <w:rsid w:val="008C0138"/>
    <w:rsid w:val="00A52FB7"/>
    <w:rsid w:val="00B76C00"/>
    <w:rsid w:val="00BD4CBF"/>
    <w:rsid w:val="00CE7FED"/>
    <w:rsid w:val="00CF7684"/>
    <w:rsid w:val="00D0737E"/>
    <w:rsid w:val="00DB7192"/>
    <w:rsid w:val="00E4164F"/>
    <w:rsid w:val="00E90C86"/>
    <w:rsid w:val="00F75A40"/>
    <w:rsid w:val="00FB7E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9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6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684"/>
    <w:rPr>
      <w:rFonts w:ascii="Tahoma" w:hAnsi="Tahoma" w:cs="Tahoma"/>
      <w:sz w:val="16"/>
      <w:szCs w:val="16"/>
    </w:rPr>
  </w:style>
  <w:style w:type="paragraph" w:styleId="ListeParagraf">
    <w:name w:val="List Paragraph"/>
    <w:basedOn w:val="Normal"/>
    <w:uiPriority w:val="34"/>
    <w:qFormat/>
    <w:rsid w:val="003302AC"/>
    <w:pPr>
      <w:ind w:left="720"/>
      <w:contextualSpacing/>
    </w:pPr>
  </w:style>
  <w:style w:type="paragraph" w:styleId="AralkYok">
    <w:name w:val="No Spacing"/>
    <w:link w:val="AralkYokChar"/>
    <w:uiPriority w:val="1"/>
    <w:qFormat/>
    <w:rsid w:val="0081358D"/>
    <w:pPr>
      <w:spacing w:after="0" w:line="240" w:lineRule="auto"/>
    </w:pPr>
    <w:rPr>
      <w:lang w:eastAsia="en-US"/>
    </w:rPr>
  </w:style>
  <w:style w:type="character" w:customStyle="1" w:styleId="AralkYokChar">
    <w:name w:val="Aralık Yok Char"/>
    <w:basedOn w:val="VarsaylanParagrafYazTipi"/>
    <w:link w:val="AralkYok"/>
    <w:uiPriority w:val="1"/>
    <w:rsid w:val="0081358D"/>
    <w:rPr>
      <w:lang w:eastAsia="en-US"/>
    </w:rPr>
  </w:style>
  <w:style w:type="paragraph" w:styleId="stbilgi">
    <w:name w:val="header"/>
    <w:basedOn w:val="Normal"/>
    <w:link w:val="stbilgiChar"/>
    <w:uiPriority w:val="99"/>
    <w:semiHidden/>
    <w:unhideWhenUsed/>
    <w:rsid w:val="0081358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1358D"/>
  </w:style>
  <w:style w:type="paragraph" w:styleId="Altbilgi">
    <w:name w:val="footer"/>
    <w:basedOn w:val="Normal"/>
    <w:link w:val="AltbilgiChar"/>
    <w:uiPriority w:val="99"/>
    <w:semiHidden/>
    <w:unhideWhenUsed/>
    <w:rsid w:val="0081358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1358D"/>
  </w:style>
</w:styles>
</file>

<file path=word/webSettings.xml><?xml version="1.0" encoding="utf-8"?>
<w:webSettings xmlns:r="http://schemas.openxmlformats.org/officeDocument/2006/relationships" xmlns:w="http://schemas.openxmlformats.org/wordprocessingml/2006/main">
  <w:divs>
    <w:div w:id="397822333">
      <w:bodyDiv w:val="1"/>
      <w:marLeft w:val="0"/>
      <w:marRight w:val="0"/>
      <w:marTop w:val="0"/>
      <w:marBottom w:val="0"/>
      <w:divBdr>
        <w:top w:val="none" w:sz="0" w:space="0" w:color="auto"/>
        <w:left w:val="none" w:sz="0" w:space="0" w:color="auto"/>
        <w:bottom w:val="none" w:sz="0" w:space="0" w:color="auto"/>
        <w:right w:val="none" w:sz="0" w:space="0" w:color="auto"/>
      </w:divBdr>
    </w:div>
    <w:div w:id="613437442">
      <w:bodyDiv w:val="1"/>
      <w:marLeft w:val="0"/>
      <w:marRight w:val="0"/>
      <w:marTop w:val="0"/>
      <w:marBottom w:val="0"/>
      <w:divBdr>
        <w:top w:val="none" w:sz="0" w:space="0" w:color="auto"/>
        <w:left w:val="none" w:sz="0" w:space="0" w:color="auto"/>
        <w:bottom w:val="none" w:sz="0" w:space="0" w:color="auto"/>
        <w:right w:val="none" w:sz="0" w:space="0" w:color="auto"/>
      </w:divBdr>
    </w:div>
    <w:div w:id="899563033">
      <w:bodyDiv w:val="1"/>
      <w:marLeft w:val="0"/>
      <w:marRight w:val="0"/>
      <w:marTop w:val="0"/>
      <w:marBottom w:val="0"/>
      <w:divBdr>
        <w:top w:val="none" w:sz="0" w:space="0" w:color="auto"/>
        <w:left w:val="none" w:sz="0" w:space="0" w:color="auto"/>
        <w:bottom w:val="none" w:sz="0" w:space="0" w:color="auto"/>
        <w:right w:val="none" w:sz="0" w:space="0" w:color="auto"/>
      </w:divBdr>
    </w:div>
    <w:div w:id="1179541732">
      <w:bodyDiv w:val="1"/>
      <w:marLeft w:val="0"/>
      <w:marRight w:val="0"/>
      <w:marTop w:val="0"/>
      <w:marBottom w:val="0"/>
      <w:divBdr>
        <w:top w:val="none" w:sz="0" w:space="0" w:color="auto"/>
        <w:left w:val="none" w:sz="0" w:space="0" w:color="auto"/>
        <w:bottom w:val="none" w:sz="0" w:space="0" w:color="auto"/>
        <w:right w:val="none" w:sz="0" w:space="0" w:color="auto"/>
      </w:divBdr>
    </w:div>
    <w:div w:id="21403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15C4-831D-4878-A842-6A1EE92A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194</Words>
  <Characters>1108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2013-09-26T12:45:00Z</dcterms:created>
  <dcterms:modified xsi:type="dcterms:W3CDTF">2017-10-27T14:00:00Z</dcterms:modified>
</cp:coreProperties>
</file>